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0F4C58" w:rsidRDefault="004862EE" w:rsidP="000F4C58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O SPLNĚNÍ </w:t>
      </w:r>
    </w:p>
    <w:p w:rsidR="004862EE" w:rsidRDefault="000F4C58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základní z</w:t>
      </w:r>
      <w:r w:rsidR="003E2A5C">
        <w:rPr>
          <w:rFonts w:ascii="Arial" w:hAnsi="Arial" w:cs="Arial"/>
          <w:b/>
          <w:sz w:val="28"/>
          <w:szCs w:val="28"/>
        </w:rPr>
        <w:t>působilosti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6E4B09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„</w:t>
      </w:r>
      <w:r w:rsidR="00C13B7B" w:rsidRPr="00C13B7B">
        <w:rPr>
          <w:rFonts w:ascii="Arial" w:hAnsi="Arial" w:cs="Arial"/>
          <w:sz w:val="20"/>
          <w:szCs w:val="20"/>
        </w:rPr>
        <w:t>Speciální čistící vůz se systémem skrápění k čištění komunikací pro TSJ</w:t>
      </w:r>
      <w:r w:rsidR="00233D32" w:rsidRPr="00233D3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č. 3 Zákona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němuž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  <w:bookmarkStart w:id="0" w:name="_GoBack"/>
      <w:bookmarkEnd w:id="0"/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A8E" w:rsidRDefault="00156A8E" w:rsidP="00C306B1">
      <w:r>
        <w:separator/>
      </w:r>
    </w:p>
  </w:endnote>
  <w:endnote w:type="continuationSeparator" w:id="0">
    <w:p w:rsidR="00156A8E" w:rsidRDefault="00156A8E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A8E" w:rsidRDefault="00156A8E" w:rsidP="00C306B1">
      <w:r>
        <w:separator/>
      </w:r>
    </w:p>
  </w:footnote>
  <w:footnote w:type="continuationSeparator" w:id="0">
    <w:p w:rsidR="00156A8E" w:rsidRDefault="00156A8E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D1190" w:rsidRDefault="003E11BB" w:rsidP="00BD1190">
    <w:pPr>
      <w:pStyle w:val="Zhlav"/>
    </w:pPr>
    <w:r>
      <w:t>Příloha č. 3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4C58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6A8E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3CD9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0708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069A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3D32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057C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1C33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11BB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0BF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4B09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382C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0D7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C7E75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1190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3B7B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967CF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415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2019-04-28T08:41:00Z</dcterms:created>
  <dcterms:modified xsi:type="dcterms:W3CDTF">2023-01-30T15:25:00Z</dcterms:modified>
</cp:coreProperties>
</file>